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280D" w14:textId="6E0EC67F" w:rsidR="00263294" w:rsidRDefault="0089197F" w:rsidP="0089197F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Priekšlikumi likumprojekta “</w:t>
      </w:r>
      <w:r w:rsidRPr="003439E4">
        <w:rPr>
          <w:b/>
          <w:sz w:val="26"/>
          <w:szCs w:val="26"/>
          <w:lang w:eastAsia="ru-RU"/>
        </w:rPr>
        <w:t>Grozījumi likumā “Par izložu un azartspēļu nodevu un nodokli”</w:t>
      </w:r>
      <w:r>
        <w:rPr>
          <w:b/>
          <w:sz w:val="26"/>
          <w:szCs w:val="26"/>
          <w:lang w:eastAsia="ru-RU"/>
        </w:rPr>
        <w:t>”</w:t>
      </w:r>
      <w:r w:rsidR="00263294">
        <w:rPr>
          <w:b/>
          <w:szCs w:val="28"/>
        </w:rPr>
        <w:t xml:space="preserve"> izskatīšanai Saeimā otrajā lasījumā</w:t>
      </w:r>
      <w:r w:rsidR="00263294">
        <w:rPr>
          <w:sz w:val="16"/>
          <w:szCs w:val="16"/>
        </w:rPr>
        <w:t xml:space="preserve"> </w:t>
      </w:r>
    </w:p>
    <w:bookmarkEnd w:id="0"/>
    <w:p w14:paraId="0F594B33" w14:textId="62FB1C5B" w:rsidR="00263294" w:rsidRDefault="00263294" w:rsidP="00263294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     TA</w:t>
      </w:r>
      <w:r w:rsidRPr="0089197F">
        <w:rPr>
          <w:sz w:val="24"/>
          <w:szCs w:val="24"/>
        </w:rPr>
        <w:t>-</w:t>
      </w:r>
      <w:r w:rsidR="0089197F" w:rsidRPr="0089197F">
        <w:rPr>
          <w:b/>
          <w:sz w:val="24"/>
          <w:szCs w:val="24"/>
        </w:rPr>
        <w:t>1176</w:t>
      </w:r>
      <w:r>
        <w:rPr>
          <w:b/>
          <w:sz w:val="24"/>
          <w:szCs w:val="24"/>
        </w:rPr>
        <w:t xml:space="preserve"> </w:t>
      </w:r>
    </w:p>
    <w:p w14:paraId="6FA69A26" w14:textId="77777777" w:rsidR="00263294" w:rsidRDefault="00263294" w:rsidP="00263294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>
        <w:rPr>
          <w:lang w:val="lv-LV"/>
        </w:rPr>
        <w:t>______________________________________________________</w:t>
      </w:r>
    </w:p>
    <w:p w14:paraId="65748D9A" w14:textId="77777777" w:rsidR="00263294" w:rsidRDefault="00263294" w:rsidP="00263294">
      <w:pPr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_,_</w:t>
      </w:r>
      <w:r>
        <w:rPr>
          <w:sz w:val="24"/>
        </w:rPr>
        <w:t>)</w:t>
      </w:r>
    </w:p>
    <w:p w14:paraId="43693911" w14:textId="77777777" w:rsidR="00263294" w:rsidRDefault="00263294" w:rsidP="00263294">
      <w:pPr>
        <w:jc w:val="both"/>
      </w:pPr>
    </w:p>
    <w:p w14:paraId="36BF1F23" w14:textId="60027501" w:rsidR="00263294" w:rsidRDefault="00263294" w:rsidP="008873B1">
      <w:pPr>
        <w:ind w:firstLine="720"/>
        <w:jc w:val="both"/>
        <w:rPr>
          <w:rStyle w:val="spelle"/>
        </w:rPr>
      </w:pPr>
      <w:r>
        <w:rPr>
          <w:rStyle w:val="spelle"/>
        </w:rPr>
        <w:t xml:space="preserve">1. </w:t>
      </w:r>
      <w:r w:rsidR="005F710F">
        <w:rPr>
          <w:rStyle w:val="spelle"/>
        </w:rPr>
        <w:t>Nea</w:t>
      </w:r>
      <w:r>
        <w:rPr>
          <w:rStyle w:val="spelle"/>
        </w:rPr>
        <w:t xml:space="preserve">tbalstīt Saeimas Budžeta un finanšu (nodokļu) komisijas apkopoto </w:t>
      </w:r>
      <w:r w:rsidR="005F710F">
        <w:rPr>
          <w:rStyle w:val="spelle"/>
        </w:rPr>
        <w:t xml:space="preserve">1., </w:t>
      </w:r>
      <w:r>
        <w:rPr>
          <w:rStyle w:val="spelle"/>
        </w:rPr>
        <w:t xml:space="preserve">2., 3., </w:t>
      </w:r>
      <w:r w:rsidR="005F710F">
        <w:rPr>
          <w:rStyle w:val="spelle"/>
        </w:rPr>
        <w:t>4</w:t>
      </w:r>
      <w:r>
        <w:rPr>
          <w:rStyle w:val="spelle"/>
        </w:rPr>
        <w:t xml:space="preserve">., </w:t>
      </w:r>
      <w:r w:rsidR="005F710F">
        <w:rPr>
          <w:rStyle w:val="spelle"/>
        </w:rPr>
        <w:t>5</w:t>
      </w:r>
      <w:r>
        <w:rPr>
          <w:rStyle w:val="spelle"/>
        </w:rPr>
        <w:t xml:space="preserve">., </w:t>
      </w:r>
      <w:r w:rsidR="005F710F">
        <w:rPr>
          <w:rStyle w:val="spelle"/>
        </w:rPr>
        <w:t>6</w:t>
      </w:r>
      <w:r>
        <w:rPr>
          <w:rStyle w:val="spelle"/>
        </w:rPr>
        <w:t xml:space="preserve">., </w:t>
      </w:r>
      <w:r w:rsidR="005F710F">
        <w:rPr>
          <w:rStyle w:val="spelle"/>
        </w:rPr>
        <w:t>7</w:t>
      </w:r>
      <w:r>
        <w:rPr>
          <w:rStyle w:val="spelle"/>
        </w:rPr>
        <w:t xml:space="preserve">., </w:t>
      </w:r>
      <w:r w:rsidR="005F710F">
        <w:rPr>
          <w:rStyle w:val="spelle"/>
        </w:rPr>
        <w:t>8</w:t>
      </w:r>
      <w:r>
        <w:rPr>
          <w:rStyle w:val="spelle"/>
        </w:rPr>
        <w:t xml:space="preserve">., </w:t>
      </w:r>
      <w:r w:rsidR="005F710F">
        <w:rPr>
          <w:rStyle w:val="spelle"/>
        </w:rPr>
        <w:t>9</w:t>
      </w:r>
      <w:r>
        <w:rPr>
          <w:rStyle w:val="spelle"/>
        </w:rPr>
        <w:t xml:space="preserve">.priekšlikumu likumprojekta izskatīšanai Saeimā otrajā lasījumā. </w:t>
      </w:r>
    </w:p>
    <w:p w14:paraId="5D1A5303" w14:textId="77777777" w:rsidR="008873B1" w:rsidRDefault="008873B1" w:rsidP="008873B1">
      <w:pPr>
        <w:ind w:firstLine="720"/>
        <w:jc w:val="both"/>
        <w:rPr>
          <w:rStyle w:val="spelle"/>
        </w:rPr>
      </w:pPr>
    </w:p>
    <w:p w14:paraId="2C0EDA13" w14:textId="20812FB1" w:rsidR="00263294" w:rsidRDefault="005F710F" w:rsidP="008873B1">
      <w:pPr>
        <w:ind w:firstLine="720"/>
        <w:jc w:val="both"/>
        <w:rPr>
          <w:rStyle w:val="spelle"/>
        </w:rPr>
      </w:pPr>
      <w:r>
        <w:rPr>
          <w:rStyle w:val="spelle"/>
        </w:rPr>
        <w:t>2</w:t>
      </w:r>
      <w:r w:rsidR="00263294">
        <w:rPr>
          <w:rStyle w:val="spelle"/>
        </w:rPr>
        <w:t>. Valsts kancelejai nosūtīt šo protokollēmumu Saeimas Budžeta un finanšu (nodokļu) komisijai.</w:t>
      </w:r>
    </w:p>
    <w:sectPr w:rsidR="00263294" w:rsidSect="00B84D0C">
      <w:footerReference w:type="default" r:id="rId6"/>
      <w:pgSz w:w="11906" w:h="16838" w:code="9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77214" w14:textId="77777777" w:rsidR="006C7373" w:rsidRDefault="006C7373" w:rsidP="0085070A">
      <w:r>
        <w:separator/>
      </w:r>
    </w:p>
  </w:endnote>
  <w:endnote w:type="continuationSeparator" w:id="0">
    <w:p w14:paraId="3CDD00A3" w14:textId="77777777" w:rsidR="006C7373" w:rsidRDefault="006C7373" w:rsidP="008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9BCE" w14:textId="4F0D3C1F" w:rsidR="0085070A" w:rsidRPr="0085070A" w:rsidRDefault="0085070A">
    <w:pPr>
      <w:pStyle w:val="Footer"/>
      <w:rPr>
        <w:sz w:val="20"/>
      </w:rPr>
    </w:pPr>
    <w:r w:rsidRPr="0085070A">
      <w:rPr>
        <w:sz w:val="20"/>
      </w:rPr>
      <w:fldChar w:fldCharType="begin"/>
    </w:r>
    <w:r w:rsidRPr="0085070A">
      <w:rPr>
        <w:sz w:val="20"/>
      </w:rPr>
      <w:instrText xml:space="preserve"> FILENAME   \* MERGEFORMAT </w:instrText>
    </w:r>
    <w:r w:rsidRPr="0085070A">
      <w:rPr>
        <w:sz w:val="20"/>
      </w:rPr>
      <w:fldChar w:fldCharType="separate"/>
    </w:r>
    <w:r w:rsidR="00CE0036">
      <w:rPr>
        <w:noProof/>
        <w:sz w:val="20"/>
      </w:rPr>
      <w:t>FMProt_250717_IANNgroz 976.docx</w:t>
    </w:r>
    <w:r w:rsidRPr="008507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8D7F" w14:textId="77777777" w:rsidR="006C7373" w:rsidRDefault="006C7373" w:rsidP="0085070A">
      <w:r>
        <w:separator/>
      </w:r>
    </w:p>
  </w:footnote>
  <w:footnote w:type="continuationSeparator" w:id="0">
    <w:p w14:paraId="4B3AFAC0" w14:textId="77777777" w:rsidR="006C7373" w:rsidRDefault="006C7373" w:rsidP="0085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4"/>
    <w:rsid w:val="000A1606"/>
    <w:rsid w:val="001120C7"/>
    <w:rsid w:val="001D6741"/>
    <w:rsid w:val="001F7B9F"/>
    <w:rsid w:val="00263294"/>
    <w:rsid w:val="00355BF1"/>
    <w:rsid w:val="004378A5"/>
    <w:rsid w:val="005F710F"/>
    <w:rsid w:val="006C7373"/>
    <w:rsid w:val="00707B98"/>
    <w:rsid w:val="0085070A"/>
    <w:rsid w:val="008873B1"/>
    <w:rsid w:val="0089197F"/>
    <w:rsid w:val="008932D6"/>
    <w:rsid w:val="008F0919"/>
    <w:rsid w:val="009258F7"/>
    <w:rsid w:val="009955F6"/>
    <w:rsid w:val="00995738"/>
    <w:rsid w:val="00B84D0C"/>
    <w:rsid w:val="00CA2D87"/>
    <w:rsid w:val="00CE0036"/>
    <w:rsid w:val="00D52D86"/>
    <w:rsid w:val="00EC4A90"/>
    <w:rsid w:val="00F6231C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CB02B"/>
  <w15:chartTrackingRefBased/>
  <w15:docId w15:val="{6E812762-563C-4AEB-A83C-3F7545CF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3294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63294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263294"/>
    <w:pPr>
      <w:jc w:val="both"/>
    </w:pPr>
  </w:style>
  <w:style w:type="character" w:customStyle="1" w:styleId="BodyTextChar">
    <w:name w:val="Body Text Char"/>
    <w:basedOn w:val="DefaultParagraphFont"/>
    <w:link w:val="BodyText"/>
    <w:rsid w:val="0026329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DefaultParagraphFont"/>
    <w:rsid w:val="00263294"/>
  </w:style>
  <w:style w:type="character" w:styleId="CommentReference">
    <w:name w:val="annotation reference"/>
    <w:basedOn w:val="DefaultParagraphFont"/>
    <w:uiPriority w:val="99"/>
    <w:semiHidden/>
    <w:unhideWhenUsed/>
    <w:rsid w:val="0026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9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9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94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1120C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507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70A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Priekšlikumi likumprojekta “Grozījumi likumā “Par izložu un azartspēļu nodevu un nodokli”” izskatīšanai Saeimā otrajā lasījumā </dc:title>
  <dc:subject>Protokols</dc:subject>
  <dc:creator>Daina Robežniece</dc:creator>
  <cp:keywords/>
  <dc:description>Daina.robezniece@fm.gov.lv_x000d_
67-095-495</dc:description>
  <cp:lastModifiedBy>Zane Zute</cp:lastModifiedBy>
  <cp:revision>10</cp:revision>
  <cp:lastPrinted>2017-07-24T18:30:00Z</cp:lastPrinted>
  <dcterms:created xsi:type="dcterms:W3CDTF">2014-12-12T14:36:00Z</dcterms:created>
  <dcterms:modified xsi:type="dcterms:W3CDTF">2017-07-25T06:49:00Z</dcterms:modified>
</cp:coreProperties>
</file>